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166B70" w14:textId="77777777" w:rsidR="00F65151" w:rsidRDefault="00F65151"/>
    <w:p w14:paraId="49FA1532" w14:textId="77777777" w:rsidR="00E17D6B" w:rsidRPr="0090775A" w:rsidRDefault="00E17D6B" w:rsidP="00E17D6B">
      <w:pPr>
        <w:tabs>
          <w:tab w:val="num" w:pos="0"/>
        </w:tabs>
        <w:spacing w:line="276" w:lineRule="auto"/>
        <w:jc w:val="both"/>
        <w:outlineLvl w:val="0"/>
        <w:rPr>
          <w:rFonts w:asciiTheme="minorHAnsi" w:hAnsiTheme="minorHAnsi" w:cstheme="minorHAnsi"/>
          <w:b/>
        </w:rPr>
      </w:pPr>
      <w:r w:rsidRPr="0090775A">
        <w:rPr>
          <w:rFonts w:asciiTheme="minorHAnsi" w:hAnsiTheme="minorHAnsi" w:cstheme="minorHAnsi"/>
          <w:b/>
        </w:rPr>
        <w:t>Περιγραφή βασικού θεωρητικού πλαισίου υποστήριξης του προγράμματος (έως 300 λέξεις)</w:t>
      </w:r>
    </w:p>
    <w:tbl>
      <w:tblPr>
        <w:tblStyle w:val="aa"/>
        <w:tblW w:w="8789" w:type="dxa"/>
        <w:tblInd w:w="-5" w:type="dxa"/>
        <w:tblLook w:val="04A0" w:firstRow="1" w:lastRow="0" w:firstColumn="1" w:lastColumn="0" w:noHBand="0" w:noVBand="1"/>
      </w:tblPr>
      <w:tblGrid>
        <w:gridCol w:w="8789"/>
      </w:tblGrid>
      <w:tr w:rsidR="00E17D6B" w:rsidRPr="0090775A" w14:paraId="55ECA919" w14:textId="77777777" w:rsidTr="00E7284C">
        <w:tc>
          <w:tcPr>
            <w:tcW w:w="8789" w:type="dxa"/>
          </w:tcPr>
          <w:p w14:paraId="1A0BE8BF" w14:textId="77777777" w:rsidR="00E17D6B" w:rsidRPr="00231066" w:rsidRDefault="00E17D6B" w:rsidP="00E7284C">
            <w:pPr>
              <w:spacing w:line="276" w:lineRule="auto"/>
              <w:jc w:val="both"/>
              <w:rPr>
                <w:rFonts w:asciiTheme="minorHAnsi" w:hAnsiTheme="minorHAnsi" w:cstheme="minorHAnsi"/>
                <w:sz w:val="22"/>
                <w:szCs w:val="22"/>
              </w:rPr>
            </w:pPr>
            <w:r w:rsidRPr="00231066">
              <w:rPr>
                <w:rFonts w:asciiTheme="minorHAnsi" w:hAnsiTheme="minorHAnsi" w:cstheme="minorHAnsi"/>
                <w:sz w:val="22"/>
                <w:szCs w:val="22"/>
              </w:rPr>
              <w:t>Σκοπός του προγράμματος είναι η καλλιέργεια και ανάπτυξη της ενσυναίσθησης, συμπεριλαμβανομένων και των τριών διαστάσεων που την καθορίζουν ως έννοια: γνωστική, συναισθηματική και επικοινωνιακή. Στο πλαίσιο αυτό, επιχειρείται η υλοποίηση ενός προγράμματος που προσβλέπει στην ενεργοποίηση και ενδυνάμωση του/της μαθητή/τριας να «βλέπει μέσα από τα μάτια του άλλου», δηλαδή να μπορεί να αντιλαμβάνεται τη συναισθηματική κατάσταση του άλλου (συχνά περιγράφεται και ως Θεωρία του Νου), να κατανοεί τις σκέψεις, τις προθέσεις, τα συναισθήματά του κλπ., ώστε δημιουργώντας γέφυρες επικοινωνίας να ανταποκρίνεται ενσυναισθητικά, τόσο σε ό,τι αφορά τις διαπροσωπικές όσο και τις ευρύτερες κοινωνικές του/της σχέσεις. Η ενσυναίσθηση ως ικανότητα κατανόησης των σκέψεων, των πεποιθήσεων και των συναισθημάτων του άλλου συγκεράζει ένα πλήθος άλλων δεξιοτήτων, όπως η εμβίωση της συναισθηματικής κατάστασης του άλλου, ή αλλιώς «ενσυναισθητικό ενδιαφέρον», που δημιουργούν συνθήκες αποδοχής, δεκτικότητας και σεβασμού προς τον άλλον. Αποτελεί βάση της συναισθηματικής αυτεπίγνωσης που σημαίνει ότι το άτομο έχει αναπτύξει μεταγνωστική αίσθηση εαυτού. Ως γνωστική και συναισθηματική ικανότητα τοποθέτησης του «εγώ» στη θέση του «άλλου» (με έμφαση στην αποδοχή και την ένταξη), αλλά και ως επικοινωνιακή ικανότητα, είναι σημαντική για να θέσει τις βάσεις για την ανάπτυξη άλλων θετικών χαρακτηριστικών και νέων πρακτικών (π.χ. συναισθηματικός γραμματισμός). Υπό το πρίσμα αυτό, η ενσυναίσθηση αποτελεί μία βασική παράμετρο της συναισθηματικής και κοινωνικής ανάπτυξης των παιδ</w:t>
            </w:r>
            <w:r>
              <w:rPr>
                <w:rFonts w:asciiTheme="minorHAnsi" w:hAnsiTheme="minorHAnsi" w:cstheme="minorHAnsi"/>
                <w:sz w:val="22"/>
                <w:szCs w:val="22"/>
              </w:rPr>
              <w:t>ιών και η οικοδόμησή της (χρειάζεται</w:t>
            </w:r>
            <w:r w:rsidRPr="00231066">
              <w:rPr>
                <w:rFonts w:asciiTheme="minorHAnsi" w:hAnsiTheme="minorHAnsi" w:cstheme="minorHAnsi"/>
                <w:sz w:val="22"/>
                <w:szCs w:val="22"/>
              </w:rPr>
              <w:t xml:space="preserve"> να) αποτελεί μέρος της παιδαγωγικής διαδικασίας. Επειδή η έννοια της ενσυναίσθησης, ωστόσο, ενέχει δυσκολίες και επιπλέον είναι πιθανόν</w:t>
            </w:r>
            <w:r>
              <w:rPr>
                <w:rFonts w:asciiTheme="minorHAnsi" w:hAnsiTheme="minorHAnsi" w:cstheme="minorHAnsi"/>
                <w:sz w:val="22"/>
                <w:szCs w:val="22"/>
              </w:rPr>
              <w:t xml:space="preserve"> οι μαθητές/τριες</w:t>
            </w:r>
            <w:r w:rsidRPr="00231066">
              <w:rPr>
                <w:rFonts w:asciiTheme="minorHAnsi" w:hAnsiTheme="minorHAnsi" w:cstheme="minorHAnsi"/>
                <w:sz w:val="22"/>
                <w:szCs w:val="22"/>
              </w:rPr>
              <w:t xml:space="preserve">  στο Δημοτικό Σχολείο να μην την γνωρίζουν ως έννοια</w:t>
            </w:r>
            <w:r>
              <w:rPr>
                <w:rFonts w:asciiTheme="minorHAnsi" w:hAnsiTheme="minorHAnsi" w:cstheme="minorHAnsi"/>
                <w:sz w:val="22"/>
                <w:szCs w:val="22"/>
              </w:rPr>
              <w:t xml:space="preserve">, </w:t>
            </w:r>
            <w:r w:rsidRPr="00231066">
              <w:rPr>
                <w:rFonts w:asciiTheme="minorHAnsi" w:hAnsiTheme="minorHAnsi" w:cstheme="minorHAnsi"/>
                <w:sz w:val="22"/>
                <w:szCs w:val="22"/>
              </w:rPr>
              <w:t>το εγχείρημα που στοχεύει στην καλλιέργεια και ανάπτυξή της, από μόνο του, αποτελεί μια πρόκληση. Γι΄ αυτό, μέσω της ανακαλυπτικής-διερευνητικής μάθησης, το βάρος μετατοπίζεται στις διαδικασίες εκείνες που εμπλέκουν βιωματικά τους/τις μαθητές/τριες, μέσα από προσωπικές και αυθεντικές εμπειρίες μάθησης που έχουν νόημα για τους/τις ίδιους/ες. Οι προτεινόμενες δραστηριότητες τους ενεργοποιούν και είναι συμβατές με την ηλικία τους.</w:t>
            </w:r>
          </w:p>
        </w:tc>
      </w:tr>
    </w:tbl>
    <w:p w14:paraId="3880B56B" w14:textId="77777777" w:rsidR="007B1917" w:rsidRDefault="007B1917" w:rsidP="007B1917">
      <w:pPr>
        <w:jc w:val="center"/>
      </w:pPr>
    </w:p>
    <w:sectPr w:rsidR="007B191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BEF07" w14:textId="77777777" w:rsidR="000E0318" w:rsidRDefault="000E0318" w:rsidP="007B1917">
      <w:r>
        <w:separator/>
      </w:r>
    </w:p>
  </w:endnote>
  <w:endnote w:type="continuationSeparator" w:id="0">
    <w:p w14:paraId="0C78F39F" w14:textId="77777777" w:rsidR="000E0318" w:rsidRDefault="000E0318" w:rsidP="007B1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2FFAC" w14:textId="77777777" w:rsidR="007B1917" w:rsidRDefault="007B1917">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F7CC6" w14:textId="35932222" w:rsidR="007B1917" w:rsidRDefault="007B1917">
    <w:pPr>
      <w:pStyle w:val="ac"/>
    </w:pPr>
    <w:r>
      <w:rPr>
        <w:noProof/>
        <w:lang w:eastAsia="el-GR"/>
      </w:rPr>
      <w:drawing>
        <wp:anchor distT="0" distB="0" distL="0" distR="0" simplePos="0" relativeHeight="251661312" behindDoc="1" locked="0" layoutInCell="1" allowOverlap="1" wp14:anchorId="68913C14" wp14:editId="2303E3BE">
          <wp:simplePos x="0" y="0"/>
          <wp:positionH relativeFrom="page">
            <wp:posOffset>1543050</wp:posOffset>
          </wp:positionH>
          <wp:positionV relativeFrom="page">
            <wp:posOffset>9881235</wp:posOffset>
          </wp:positionV>
          <wp:extent cx="4200525" cy="596265"/>
          <wp:effectExtent l="0" t="0" r="0" b="0"/>
          <wp:wrapNone/>
          <wp:docPr id="7" name="Image 7" descr="Εικόνα που περιέχει κείμενο, στιγμιότυπο οθόνης, γραμματοσειρά&#10;&#10;Περιγραφή που δημιουργήθηκε αυτόματ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Εικόνα που περιέχει κείμενο, στιγμιότυπο οθόνης, γραμματοσειρά&#10;&#10;Περιγραφή που δημιουργήθηκε αυτόματα"/>
                  <pic:cNvPicPr/>
                </pic:nvPicPr>
                <pic:blipFill>
                  <a:blip r:embed="rId1" cstate="print"/>
                  <a:stretch>
                    <a:fillRect/>
                  </a:stretch>
                </pic:blipFill>
                <pic:spPr>
                  <a:xfrm>
                    <a:off x="0" y="0"/>
                    <a:ext cx="4200525" cy="59626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394DA" w14:textId="77777777" w:rsidR="007B1917" w:rsidRDefault="007B191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36027" w14:textId="77777777" w:rsidR="000E0318" w:rsidRDefault="000E0318" w:rsidP="007B1917">
      <w:r>
        <w:separator/>
      </w:r>
    </w:p>
  </w:footnote>
  <w:footnote w:type="continuationSeparator" w:id="0">
    <w:p w14:paraId="311F2158" w14:textId="77777777" w:rsidR="000E0318" w:rsidRDefault="000E0318" w:rsidP="007B1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E3737D" w14:textId="77777777" w:rsidR="007B1917" w:rsidRDefault="007B1917">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B5A9E" w14:textId="3BD597B7" w:rsidR="007B1917" w:rsidRDefault="007B1917" w:rsidP="007B1917">
    <w:pPr>
      <w:pStyle w:val="ab"/>
      <w:jc w:val="center"/>
    </w:pPr>
    <w:r>
      <w:rPr>
        <w:noProof/>
        <w:lang w:eastAsia="el-GR"/>
      </w:rPr>
      <w:drawing>
        <wp:anchor distT="0" distB="0" distL="0" distR="0" simplePos="0" relativeHeight="251659264" behindDoc="1" locked="0" layoutInCell="1" allowOverlap="1" wp14:anchorId="5F94700A" wp14:editId="7C4B45FB">
          <wp:simplePos x="0" y="0"/>
          <wp:positionH relativeFrom="page">
            <wp:posOffset>1390650</wp:posOffset>
          </wp:positionH>
          <wp:positionV relativeFrom="page">
            <wp:posOffset>390525</wp:posOffset>
          </wp:positionV>
          <wp:extent cx="3676650" cy="485775"/>
          <wp:effectExtent l="0" t="0" r="0" b="9525"/>
          <wp:wrapNone/>
          <wp:docPr id="5" name="Image 5" descr="Εικόνα που περιέχει κείμενο, γραμματοσειρά, στιγμιότυπο οθόνης, γραφιστική&#10;&#10;Περιγραφή που δημιουργήθηκε αυτόματ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descr="Εικόνα που περιέχει κείμενο, γραμματοσειρά, στιγμιότυπο οθόνης, γραφιστική&#10;&#10;Περιγραφή που δημιουργήθηκε αυτόματα"/>
                  <pic:cNvPicPr/>
                </pic:nvPicPr>
                <pic:blipFill>
                  <a:blip r:embed="rId1" cstate="print"/>
                  <a:stretch>
                    <a:fillRect/>
                  </a:stretch>
                </pic:blipFill>
                <pic:spPr>
                  <a:xfrm>
                    <a:off x="0" y="0"/>
                    <a:ext cx="3676650" cy="485775"/>
                  </a:xfrm>
                  <a:prstGeom prst="rect">
                    <a:avLst/>
                  </a:prstGeom>
                </pic:spPr>
              </pic:pic>
            </a:graphicData>
          </a:graphic>
        </wp:anchor>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44BDB" w14:textId="77777777" w:rsidR="007B1917" w:rsidRDefault="007B191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917"/>
    <w:rsid w:val="000C367A"/>
    <w:rsid w:val="000E0318"/>
    <w:rsid w:val="00133274"/>
    <w:rsid w:val="001E4947"/>
    <w:rsid w:val="001F756B"/>
    <w:rsid w:val="0022673E"/>
    <w:rsid w:val="004B2285"/>
    <w:rsid w:val="004B289A"/>
    <w:rsid w:val="00591AE3"/>
    <w:rsid w:val="005A05C4"/>
    <w:rsid w:val="007B1917"/>
    <w:rsid w:val="00845880"/>
    <w:rsid w:val="00915A6B"/>
    <w:rsid w:val="00A66AAA"/>
    <w:rsid w:val="00A85D29"/>
    <w:rsid w:val="00A95188"/>
    <w:rsid w:val="00AC17C7"/>
    <w:rsid w:val="00AD655B"/>
    <w:rsid w:val="00C32D31"/>
    <w:rsid w:val="00C9286A"/>
    <w:rsid w:val="00CF089B"/>
    <w:rsid w:val="00D41B84"/>
    <w:rsid w:val="00DE08DB"/>
    <w:rsid w:val="00E15627"/>
    <w:rsid w:val="00E17D6B"/>
    <w:rsid w:val="00E60906"/>
    <w:rsid w:val="00EC4514"/>
    <w:rsid w:val="00F16B31"/>
    <w:rsid w:val="00F6515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A58BA"/>
  <w15:chartTrackingRefBased/>
  <w15:docId w15:val="{012FDAA2-6F82-4BF9-A251-B213C5EA6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B1917"/>
    <w:pPr>
      <w:widowControl w:val="0"/>
      <w:autoSpaceDE w:val="0"/>
      <w:autoSpaceDN w:val="0"/>
      <w:spacing w:after="0" w:line="240" w:lineRule="auto"/>
    </w:pPr>
    <w:rPr>
      <w:rFonts w:ascii="Calibri" w:eastAsia="Calibri" w:hAnsi="Calibri" w:cs="Calibri"/>
      <w:kern w:val="0"/>
      <w14:ligatures w14:val="none"/>
    </w:rPr>
  </w:style>
  <w:style w:type="paragraph" w:styleId="1">
    <w:name w:val="heading 1"/>
    <w:basedOn w:val="a"/>
    <w:next w:val="a"/>
    <w:link w:val="1Char"/>
    <w:uiPriority w:val="9"/>
    <w:qFormat/>
    <w:rsid w:val="007B19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7B19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7B191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7B191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7B191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7B1917"/>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7B1917"/>
    <w:pPr>
      <w:keepNext/>
      <w:keepLines/>
      <w:spacing w:before="4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7B1917"/>
    <w:pPr>
      <w:keepNext/>
      <w:keepLines/>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7B1917"/>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7B1917"/>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7B1917"/>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7B1917"/>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7B1917"/>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7B1917"/>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7B1917"/>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7B1917"/>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7B1917"/>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7B1917"/>
    <w:rPr>
      <w:rFonts w:eastAsiaTheme="majorEastAsia" w:cstheme="majorBidi"/>
      <w:color w:val="272727" w:themeColor="text1" w:themeTint="D8"/>
    </w:rPr>
  </w:style>
  <w:style w:type="paragraph" w:styleId="a3">
    <w:name w:val="Title"/>
    <w:basedOn w:val="a"/>
    <w:next w:val="a"/>
    <w:link w:val="Char"/>
    <w:uiPriority w:val="10"/>
    <w:qFormat/>
    <w:rsid w:val="007B1917"/>
    <w:pPr>
      <w:spacing w:after="80"/>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7B1917"/>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7B1917"/>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7B1917"/>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7B1917"/>
    <w:pPr>
      <w:spacing w:before="160"/>
      <w:jc w:val="center"/>
    </w:pPr>
    <w:rPr>
      <w:i/>
      <w:iCs/>
      <w:color w:val="404040" w:themeColor="text1" w:themeTint="BF"/>
    </w:rPr>
  </w:style>
  <w:style w:type="character" w:customStyle="1" w:styleId="Char1">
    <w:name w:val="Απόσπασμα Char"/>
    <w:basedOn w:val="a0"/>
    <w:link w:val="a5"/>
    <w:uiPriority w:val="29"/>
    <w:rsid w:val="007B1917"/>
    <w:rPr>
      <w:i/>
      <w:iCs/>
      <w:color w:val="404040" w:themeColor="text1" w:themeTint="BF"/>
    </w:rPr>
  </w:style>
  <w:style w:type="paragraph" w:styleId="a6">
    <w:name w:val="List Paragraph"/>
    <w:basedOn w:val="a"/>
    <w:uiPriority w:val="34"/>
    <w:qFormat/>
    <w:rsid w:val="007B1917"/>
    <w:pPr>
      <w:ind w:left="720"/>
      <w:contextualSpacing/>
    </w:pPr>
  </w:style>
  <w:style w:type="character" w:styleId="a7">
    <w:name w:val="Intense Emphasis"/>
    <w:basedOn w:val="a0"/>
    <w:uiPriority w:val="21"/>
    <w:qFormat/>
    <w:rsid w:val="007B1917"/>
    <w:rPr>
      <w:i/>
      <w:iCs/>
      <w:color w:val="0F4761" w:themeColor="accent1" w:themeShade="BF"/>
    </w:rPr>
  </w:style>
  <w:style w:type="paragraph" w:styleId="a8">
    <w:name w:val="Intense Quote"/>
    <w:basedOn w:val="a"/>
    <w:next w:val="a"/>
    <w:link w:val="Char2"/>
    <w:uiPriority w:val="30"/>
    <w:qFormat/>
    <w:rsid w:val="007B19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7B1917"/>
    <w:rPr>
      <w:i/>
      <w:iCs/>
      <w:color w:val="0F4761" w:themeColor="accent1" w:themeShade="BF"/>
    </w:rPr>
  </w:style>
  <w:style w:type="character" w:styleId="a9">
    <w:name w:val="Intense Reference"/>
    <w:basedOn w:val="a0"/>
    <w:uiPriority w:val="32"/>
    <w:qFormat/>
    <w:rsid w:val="007B1917"/>
    <w:rPr>
      <w:b/>
      <w:bCs/>
      <w:smallCaps/>
      <w:color w:val="0F4761" w:themeColor="accent1" w:themeShade="BF"/>
      <w:spacing w:val="5"/>
    </w:rPr>
  </w:style>
  <w:style w:type="table" w:styleId="aa">
    <w:name w:val="Table Grid"/>
    <w:basedOn w:val="a1"/>
    <w:uiPriority w:val="39"/>
    <w:rsid w:val="007B1917"/>
    <w:pPr>
      <w:spacing w:after="0" w:line="240" w:lineRule="auto"/>
    </w:pPr>
    <w:rPr>
      <w:rFonts w:ascii="Times New Roman" w:eastAsia="Times New Roman" w:hAnsi="Times New Roman" w:cs="Times New Roman"/>
      <w:kern w:val="0"/>
      <w:sz w:val="20"/>
      <w:szCs w:val="20"/>
      <w:lang w:eastAsia="ja-J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Char3"/>
    <w:uiPriority w:val="99"/>
    <w:unhideWhenUsed/>
    <w:rsid w:val="007B1917"/>
    <w:pPr>
      <w:tabs>
        <w:tab w:val="center" w:pos="4153"/>
        <w:tab w:val="right" w:pos="8306"/>
      </w:tabs>
    </w:pPr>
  </w:style>
  <w:style w:type="character" w:customStyle="1" w:styleId="Char3">
    <w:name w:val="Κεφαλίδα Char"/>
    <w:basedOn w:val="a0"/>
    <w:link w:val="ab"/>
    <w:uiPriority w:val="99"/>
    <w:rsid w:val="007B1917"/>
    <w:rPr>
      <w:rFonts w:ascii="Calibri" w:eastAsia="Calibri" w:hAnsi="Calibri" w:cs="Calibri"/>
      <w:kern w:val="0"/>
      <w14:ligatures w14:val="none"/>
    </w:rPr>
  </w:style>
  <w:style w:type="paragraph" w:styleId="ac">
    <w:name w:val="footer"/>
    <w:basedOn w:val="a"/>
    <w:link w:val="Char4"/>
    <w:uiPriority w:val="99"/>
    <w:unhideWhenUsed/>
    <w:rsid w:val="007B1917"/>
    <w:pPr>
      <w:tabs>
        <w:tab w:val="center" w:pos="4153"/>
        <w:tab w:val="right" w:pos="8306"/>
      </w:tabs>
    </w:pPr>
  </w:style>
  <w:style w:type="character" w:customStyle="1" w:styleId="Char4">
    <w:name w:val="Υποσέλιδο Char"/>
    <w:basedOn w:val="a0"/>
    <w:link w:val="ac"/>
    <w:uiPriority w:val="99"/>
    <w:rsid w:val="007B1917"/>
    <w:rPr>
      <w:rFonts w:ascii="Calibri" w:eastAsia="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363</Words>
  <Characters>1962</Characters>
  <Application>Microsoft Office Word</Application>
  <DocSecurity>0</DocSecurity>
  <Lines>16</Lines>
  <Paragraphs>4</Paragraphs>
  <ScaleCrop>false</ScaleCrop>
  <HeadingPairs>
    <vt:vector size="4" baseType="variant">
      <vt:variant>
        <vt:lpstr>Τίτλος</vt:lpstr>
      </vt:variant>
      <vt:variant>
        <vt:i4>1</vt:i4>
      </vt:variant>
      <vt:variant>
        <vt:lpstr>Επικεφαλίδες</vt:lpstr>
      </vt:variant>
      <vt:variant>
        <vt:i4>1</vt:i4>
      </vt:variant>
    </vt:vector>
  </HeadingPairs>
  <TitlesOfParts>
    <vt:vector size="2" baseType="lpstr">
      <vt:lpstr/>
      <vt:lpstr>Περιγραφή βασικού θεωρητικού πλαισίου υποστήριξης του προγράμματος (έως 300 λέξε</vt:lpstr>
    </vt:vector>
  </TitlesOfParts>
  <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Apostolou</dc:creator>
  <cp:keywords/>
  <dc:description/>
  <cp:lastModifiedBy>Sofia Apostolou</cp:lastModifiedBy>
  <cp:revision>3</cp:revision>
  <dcterms:created xsi:type="dcterms:W3CDTF">2024-08-17T13:45:00Z</dcterms:created>
  <dcterms:modified xsi:type="dcterms:W3CDTF">2024-08-24T17:04:00Z</dcterms:modified>
</cp:coreProperties>
</file>